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0D2F" w14:textId="61512D71" w:rsidR="00666801" w:rsidRPr="00877C8B" w:rsidRDefault="00D9602C" w:rsidP="00877C8B">
      <w:pPr>
        <w:spacing w:after="0"/>
        <w:jc w:val="center"/>
        <w:rPr>
          <w:b/>
        </w:rPr>
      </w:pPr>
      <w:r w:rsidRPr="00877C8B">
        <w:rPr>
          <w:b/>
        </w:rPr>
        <w:t>REGULAMENTO INSTITUCIONAL DE ELABORAÇÃO, VALIDAÇÃO E CURADORIA DE MATERIAL DIDÁTICO</w:t>
      </w:r>
    </w:p>
    <w:p w14:paraId="43BBC02D" w14:textId="77777777" w:rsidR="00877C8B" w:rsidRPr="00877C8B" w:rsidRDefault="00877C8B" w:rsidP="00877C8B">
      <w:pPr>
        <w:spacing w:after="0"/>
        <w:jc w:val="center"/>
        <w:rPr>
          <w:b/>
        </w:rPr>
      </w:pPr>
    </w:p>
    <w:p w14:paraId="63200FCD" w14:textId="77777777" w:rsidR="00877C8B" w:rsidRPr="00877C8B" w:rsidRDefault="00877C8B" w:rsidP="00877C8B">
      <w:pPr>
        <w:spacing w:after="0"/>
        <w:jc w:val="center"/>
        <w:rPr>
          <w:b/>
        </w:rPr>
      </w:pPr>
    </w:p>
    <w:p w14:paraId="22DA5419" w14:textId="77777777" w:rsidR="00877C8B" w:rsidRPr="00877C8B" w:rsidRDefault="00877C8B" w:rsidP="00877C8B">
      <w:pPr>
        <w:spacing w:after="0"/>
        <w:jc w:val="center"/>
        <w:rPr>
          <w:b/>
        </w:rPr>
      </w:pPr>
    </w:p>
    <w:p w14:paraId="1C4F086A" w14:textId="77777777" w:rsidR="00877C8B" w:rsidRPr="00877C8B" w:rsidRDefault="00877C8B" w:rsidP="00877C8B">
      <w:pPr>
        <w:spacing w:after="0"/>
        <w:jc w:val="center"/>
        <w:rPr>
          <w:b/>
        </w:rPr>
      </w:pPr>
    </w:p>
    <w:p w14:paraId="3FCA25A6" w14:textId="77777777" w:rsidR="00877C8B" w:rsidRPr="00877C8B" w:rsidRDefault="00877C8B" w:rsidP="00877C8B">
      <w:pPr>
        <w:spacing w:after="0"/>
        <w:jc w:val="center"/>
      </w:pPr>
    </w:p>
    <w:p w14:paraId="43E8369B" w14:textId="77777777" w:rsidR="004568EC" w:rsidRPr="00877C8B" w:rsidRDefault="004568EC" w:rsidP="00877C8B">
      <w:pPr>
        <w:spacing w:after="0"/>
        <w:jc w:val="both"/>
      </w:pPr>
    </w:p>
    <w:p w14:paraId="523B6A4E" w14:textId="77777777" w:rsidR="00877C8B" w:rsidRPr="00877C8B" w:rsidRDefault="00D9602C" w:rsidP="00877C8B">
      <w:pPr>
        <w:spacing w:after="0"/>
        <w:jc w:val="both"/>
      </w:pPr>
      <w:r w:rsidRPr="00877C8B">
        <w:t xml:space="preserve">A Faculdade América, por meio da Coordenação Pedagógica, das Coordenações de Curso, da Equipe Multidisciplinar e dos Professores Regentes, no uso de suas atribuições acadêmicas e regimentais, considerando a Lei nº 9.394, de 20 de dezembro de 1996, que estabelece as Diretrizes e Bases da Educação Nacional; a Lei nº 10.861, de 14 de abril de 2004, que institui o Sistema Nacional de Avaliação da Educação Superior – SINAES; o Decreto nº 9.235, de 15 de dezembro de 2017, que dispõe sobre o exercício das funções de regulação, supervisão e avaliação das Instituições de Educação Superior e dos cursos superiores de graduação no sistema federal de ensino; o Decreto nº 12.456, de 19 de maio de 2025, que dispõe sobre a oferta de educação a distância por Instituições de Educação Superior em cursos de graduação; a Lei nº 13.005, de 25 de junho de 2014, que aprova o Plano Nacional de Educação; a Lei nº 13.709, de 14 de agosto de 2018, Lei Geral de Proteção de Dados Pessoais; o Regimento Interno da Faculdade América; o Plano de Desenvolvimento Institucional; o Projeto Pedagógico Institucional; os Projetos Pedagógicos dos Cursos de graduação da Instituição; e a política acadêmica institucional de utilização do Ambiente Virtual de Aprendizagem, da Plataforma </w:t>
      </w:r>
      <w:proofErr w:type="spellStart"/>
      <w:r w:rsidRPr="00877C8B">
        <w:t>Intersaberes</w:t>
      </w:r>
      <w:proofErr w:type="spellEnd"/>
      <w:r w:rsidRPr="00877C8B">
        <w:t>, dos Professores Regentes, da Equipe Multidisciplinar e dos materiais didáticos destinados às disciplinas presenciais, híbridas, a distância ou com carga horária mediada por tecnologias, e a necessidade de assegurar qualidade pedagógica, atualização científica, acessibilidade, coerência com as ementas, adequação metodológica, controle de produção, validação, disponibilização e curadoria permanente dos materiais didáticos utilizados nas disciplinas presenciais, híbridas, a distância ou ofertadas em ambiente virtual, resolve aprovar o presente Regulamento Institucional de Elaboração, Validação e Curadoria de Material Didático da Faculdade América.</w:t>
      </w:r>
    </w:p>
    <w:p w14:paraId="03CA323A" w14:textId="4C6A2414" w:rsidR="00666801" w:rsidRPr="00877C8B" w:rsidRDefault="00D9602C" w:rsidP="00877C8B">
      <w:pPr>
        <w:spacing w:after="0"/>
        <w:jc w:val="center"/>
        <w:rPr>
          <w:b/>
          <w:bCs/>
        </w:rPr>
      </w:pPr>
      <w:r w:rsidRPr="00877C8B">
        <w:rPr>
          <w:b/>
          <w:bCs/>
        </w:rPr>
        <w:lastRenderedPageBreak/>
        <w:t>CAPÍTULO I</w:t>
      </w:r>
      <w:r w:rsidRPr="00877C8B">
        <w:rPr>
          <w:b/>
          <w:bCs/>
        </w:rPr>
        <w:br/>
        <w:t>DA NATUREZA E FINALIDADE</w:t>
      </w:r>
    </w:p>
    <w:p w14:paraId="7CFE180B" w14:textId="77777777" w:rsidR="00877C8B" w:rsidRPr="00877C8B" w:rsidRDefault="00877C8B" w:rsidP="00877C8B">
      <w:pPr>
        <w:spacing w:after="0"/>
        <w:jc w:val="center"/>
        <w:rPr>
          <w:b/>
          <w:bCs/>
        </w:rPr>
      </w:pPr>
    </w:p>
    <w:p w14:paraId="7EF581E1" w14:textId="77777777" w:rsidR="00666801" w:rsidRPr="00877C8B" w:rsidRDefault="00D9602C" w:rsidP="00877C8B">
      <w:pPr>
        <w:spacing w:after="0"/>
        <w:jc w:val="both"/>
      </w:pPr>
      <w:r w:rsidRPr="00877C8B">
        <w:t>Art. 1º. O presente Regulamento estabelece normas institucionais para elaboração, validação, complementação, disponibilização, atualização, acompanhamento e curadoria dos materiais didáticos utilizados nos cursos de graduação da Faculdade América.</w:t>
      </w:r>
    </w:p>
    <w:p w14:paraId="2B849864" w14:textId="77777777" w:rsidR="00666801" w:rsidRPr="00877C8B" w:rsidRDefault="00D9602C" w:rsidP="00877C8B">
      <w:pPr>
        <w:spacing w:after="0"/>
        <w:jc w:val="both"/>
      </w:pPr>
      <w:r w:rsidRPr="00877C8B">
        <w:t>Art. 2º. Considera-se material didático todo recurso pedagógico, físico ou digital, produzido, contratado, selecionado, disponibilizado ou validado pela Instituição para orientar, mediar, aprofundar ou avaliar o processo de ensino-aprendizagem.</w:t>
      </w:r>
    </w:p>
    <w:p w14:paraId="18D6ED5A" w14:textId="77777777" w:rsidR="00666801" w:rsidRPr="00877C8B" w:rsidRDefault="00D9602C" w:rsidP="00877C8B">
      <w:pPr>
        <w:spacing w:after="0"/>
        <w:jc w:val="both"/>
      </w:pPr>
      <w:r w:rsidRPr="00877C8B">
        <w:t>Parágrafo único. Este Regulamento aplica-se a materiais utilizados em disciplinas presenciais, híbridas, a distância, com carga horária mediada por tecnologias, atividades extensionistas, nivelamento, monitoria, formação complementar ou apoio acadêmico.</w:t>
      </w:r>
    </w:p>
    <w:p w14:paraId="405D4F9A" w14:textId="77777777" w:rsidR="00877C8B" w:rsidRPr="00877C8B" w:rsidRDefault="00877C8B" w:rsidP="00877C8B">
      <w:pPr>
        <w:spacing w:after="0"/>
        <w:jc w:val="both"/>
      </w:pPr>
    </w:p>
    <w:p w14:paraId="085C51F1" w14:textId="77777777" w:rsidR="00666801" w:rsidRPr="00877C8B" w:rsidRDefault="00D9602C" w:rsidP="00877C8B">
      <w:pPr>
        <w:pStyle w:val="Ttulo1"/>
        <w:spacing w:before="0"/>
        <w:jc w:val="center"/>
        <w:rPr>
          <w:rFonts w:ascii="Arial" w:eastAsia="Arial" w:hAnsi="Arial"/>
        </w:rPr>
      </w:pPr>
      <w:r w:rsidRPr="00877C8B">
        <w:rPr>
          <w:rFonts w:ascii="Arial" w:eastAsia="Arial" w:hAnsi="Arial"/>
        </w:rPr>
        <w:t>CAPÍTULO II</w:t>
      </w:r>
      <w:r w:rsidRPr="00877C8B">
        <w:rPr>
          <w:rFonts w:ascii="Arial" w:eastAsia="Arial" w:hAnsi="Arial"/>
        </w:rPr>
        <w:br/>
        <w:t>DAS ESPÉCIES DE MATERIAL DIDÁTICO</w:t>
      </w:r>
    </w:p>
    <w:p w14:paraId="27EE085C" w14:textId="77777777" w:rsidR="00877C8B" w:rsidRPr="00877C8B" w:rsidRDefault="00877C8B" w:rsidP="00877C8B"/>
    <w:p w14:paraId="58C03F86" w14:textId="77777777" w:rsidR="00666801" w:rsidRPr="00877C8B" w:rsidRDefault="00D9602C" w:rsidP="00877C8B">
      <w:pPr>
        <w:spacing w:after="0"/>
        <w:jc w:val="both"/>
      </w:pPr>
      <w:r w:rsidRPr="00877C8B">
        <w:t>Art. 3º. Para fins deste Regulamento, compreendem-se como materiais didáticos, entre outros:</w:t>
      </w:r>
    </w:p>
    <w:p w14:paraId="6251E1A0" w14:textId="77777777" w:rsidR="00666801" w:rsidRPr="00877C8B" w:rsidRDefault="00D9602C" w:rsidP="00877C8B">
      <w:pPr>
        <w:spacing w:after="0"/>
        <w:ind w:left="425"/>
        <w:jc w:val="both"/>
      </w:pPr>
      <w:r w:rsidRPr="00877C8B">
        <w:t xml:space="preserve">I. videoaulas produzidas ou disponibilizadas pela Plataforma </w:t>
      </w:r>
      <w:proofErr w:type="spellStart"/>
      <w:r w:rsidRPr="00877C8B">
        <w:t>Intersaberes</w:t>
      </w:r>
      <w:proofErr w:type="spellEnd"/>
      <w:r w:rsidRPr="00877C8B">
        <w:t>;</w:t>
      </w:r>
    </w:p>
    <w:p w14:paraId="7A49B12E" w14:textId="77777777" w:rsidR="00666801" w:rsidRPr="00877C8B" w:rsidRDefault="00D9602C" w:rsidP="00877C8B">
      <w:pPr>
        <w:spacing w:after="0"/>
        <w:ind w:left="425"/>
        <w:jc w:val="both"/>
      </w:pPr>
      <w:r w:rsidRPr="00877C8B">
        <w:t>II. vídeos, aulas gravadas ou explicações complementares produzidas por Professores Regentes ou docentes;</w:t>
      </w:r>
    </w:p>
    <w:p w14:paraId="781F2DCA" w14:textId="77777777" w:rsidR="00666801" w:rsidRPr="00877C8B" w:rsidRDefault="00D9602C" w:rsidP="00877C8B">
      <w:pPr>
        <w:spacing w:after="0"/>
        <w:ind w:left="425"/>
        <w:jc w:val="both"/>
      </w:pPr>
      <w:r w:rsidRPr="00877C8B">
        <w:t>III. apostilas, textos, guias de estudo, roteiros, slides, resumos, mapas mentais e materiais escritos;</w:t>
      </w:r>
    </w:p>
    <w:p w14:paraId="5F2C96CA" w14:textId="77777777" w:rsidR="00666801" w:rsidRPr="00877C8B" w:rsidRDefault="00D9602C" w:rsidP="00877C8B">
      <w:pPr>
        <w:spacing w:after="0"/>
        <w:ind w:left="425"/>
        <w:jc w:val="both"/>
      </w:pPr>
      <w:r w:rsidRPr="00877C8B">
        <w:t>IV. questionários, estudos dirigidos, atividades avaliativas e exercícios de fixação;</w:t>
      </w:r>
    </w:p>
    <w:p w14:paraId="4CA1BFB0" w14:textId="77777777" w:rsidR="00666801" w:rsidRPr="00877C8B" w:rsidRDefault="00D9602C" w:rsidP="00877C8B">
      <w:pPr>
        <w:spacing w:after="0"/>
        <w:ind w:left="425"/>
        <w:jc w:val="both"/>
      </w:pPr>
      <w:r w:rsidRPr="00877C8B">
        <w:t>V. referências bibliográficas, artigos científicos, normas técnicas, manuais e materiais de apoio;</w:t>
      </w:r>
    </w:p>
    <w:p w14:paraId="7443A9E3" w14:textId="77777777" w:rsidR="00666801" w:rsidRPr="00877C8B" w:rsidRDefault="00D9602C" w:rsidP="00877C8B">
      <w:pPr>
        <w:spacing w:after="0"/>
        <w:ind w:left="425"/>
        <w:jc w:val="both"/>
      </w:pPr>
      <w:r w:rsidRPr="00877C8B">
        <w:t>VI. livros digitais e recursos de bibliotecas virtuais contratadas pela Instituição;</w:t>
      </w:r>
    </w:p>
    <w:p w14:paraId="62D95955" w14:textId="77777777" w:rsidR="00666801" w:rsidRPr="00877C8B" w:rsidRDefault="00D9602C" w:rsidP="00877C8B">
      <w:pPr>
        <w:spacing w:after="0"/>
        <w:ind w:left="425"/>
        <w:jc w:val="both"/>
      </w:pPr>
      <w:r w:rsidRPr="00877C8B">
        <w:t>VII. links, páginas virtuais, objetos de aprendizagem, simuladores e recursos multimídia;</w:t>
      </w:r>
    </w:p>
    <w:p w14:paraId="4744F310" w14:textId="77777777" w:rsidR="00666801" w:rsidRPr="00877C8B" w:rsidRDefault="00D9602C" w:rsidP="00877C8B">
      <w:pPr>
        <w:spacing w:after="0"/>
        <w:ind w:left="425"/>
        <w:jc w:val="both"/>
      </w:pPr>
      <w:r w:rsidRPr="00877C8B">
        <w:t>VIII. materiais de acessibilidade, orientações metodológicas e instrumentos de apoio ao estudante.</w:t>
      </w:r>
    </w:p>
    <w:p w14:paraId="3B2D76D8" w14:textId="77777777" w:rsidR="00666801" w:rsidRPr="00877C8B" w:rsidRDefault="00D9602C" w:rsidP="00877C8B">
      <w:pPr>
        <w:pStyle w:val="Ttulo1"/>
        <w:spacing w:before="0"/>
        <w:jc w:val="center"/>
        <w:rPr>
          <w:rFonts w:ascii="Arial" w:eastAsia="Arial" w:hAnsi="Arial"/>
        </w:rPr>
      </w:pPr>
      <w:r w:rsidRPr="00877C8B">
        <w:rPr>
          <w:rFonts w:ascii="Arial" w:eastAsia="Arial" w:hAnsi="Arial"/>
        </w:rPr>
        <w:lastRenderedPageBreak/>
        <w:t>CAPÍTULO III</w:t>
      </w:r>
      <w:r w:rsidRPr="00877C8B">
        <w:rPr>
          <w:rFonts w:ascii="Arial" w:eastAsia="Arial" w:hAnsi="Arial"/>
        </w:rPr>
        <w:br/>
        <w:t>DOS PRINCÍPIOS DE ELABORAÇÃO E CURADORIA</w:t>
      </w:r>
    </w:p>
    <w:p w14:paraId="73BA126B" w14:textId="77777777" w:rsidR="00877C8B" w:rsidRPr="00877C8B" w:rsidRDefault="00877C8B" w:rsidP="00877C8B"/>
    <w:p w14:paraId="5A3501A0" w14:textId="77777777" w:rsidR="00666801" w:rsidRPr="00877C8B" w:rsidRDefault="00D9602C" w:rsidP="00877C8B">
      <w:pPr>
        <w:spacing w:after="0"/>
        <w:jc w:val="both"/>
      </w:pPr>
      <w:r w:rsidRPr="00877C8B">
        <w:t>Art. 4º. A elaboração, seleção, validação e curadoria de materiais didáticos observará os seguintes princípios:</w:t>
      </w:r>
    </w:p>
    <w:p w14:paraId="3E8C4A11" w14:textId="77777777" w:rsidR="00666801" w:rsidRPr="00877C8B" w:rsidRDefault="00D9602C" w:rsidP="00877C8B">
      <w:pPr>
        <w:spacing w:after="0"/>
        <w:ind w:left="425"/>
        <w:jc w:val="both"/>
      </w:pPr>
      <w:r w:rsidRPr="00877C8B">
        <w:t>I. coerência com o PPC, com a ementa, com os objetivos da disciplina e com o perfil do egresso;</w:t>
      </w:r>
    </w:p>
    <w:p w14:paraId="27023A14" w14:textId="77777777" w:rsidR="00666801" w:rsidRPr="00877C8B" w:rsidRDefault="00D9602C" w:rsidP="00877C8B">
      <w:pPr>
        <w:spacing w:after="0"/>
        <w:ind w:left="425"/>
        <w:jc w:val="both"/>
      </w:pPr>
      <w:r w:rsidRPr="00877C8B">
        <w:t>II. atualização científica, técnica, normativa e profissional;</w:t>
      </w:r>
    </w:p>
    <w:p w14:paraId="1B7AEB2F" w14:textId="77777777" w:rsidR="00666801" w:rsidRPr="00877C8B" w:rsidRDefault="00D9602C" w:rsidP="00877C8B">
      <w:pPr>
        <w:spacing w:after="0"/>
        <w:ind w:left="425"/>
        <w:jc w:val="both"/>
      </w:pPr>
      <w:r w:rsidRPr="00877C8B">
        <w:t>III. adequação ao nível de formação do estudante e ao período do curso;</w:t>
      </w:r>
    </w:p>
    <w:p w14:paraId="559D1C5A" w14:textId="77777777" w:rsidR="00666801" w:rsidRPr="00877C8B" w:rsidRDefault="00D9602C" w:rsidP="00877C8B">
      <w:pPr>
        <w:spacing w:after="0"/>
        <w:ind w:left="425"/>
        <w:jc w:val="both"/>
      </w:pPr>
      <w:r w:rsidRPr="00877C8B">
        <w:t>IV. clareza, linguagem acadêmica acessível e organização didática;</w:t>
      </w:r>
    </w:p>
    <w:p w14:paraId="07557DF8" w14:textId="77777777" w:rsidR="00666801" w:rsidRPr="00877C8B" w:rsidRDefault="00D9602C" w:rsidP="00877C8B">
      <w:pPr>
        <w:spacing w:after="0"/>
        <w:ind w:left="425"/>
        <w:jc w:val="both"/>
      </w:pPr>
      <w:r w:rsidRPr="00877C8B">
        <w:t>V. interdisciplinaridade, integração entre teoria e prática e contextualização profissional;</w:t>
      </w:r>
    </w:p>
    <w:p w14:paraId="75CE3B54" w14:textId="77777777" w:rsidR="00666801" w:rsidRPr="00877C8B" w:rsidRDefault="00D9602C" w:rsidP="00877C8B">
      <w:pPr>
        <w:spacing w:after="0"/>
        <w:ind w:left="425"/>
        <w:jc w:val="both"/>
      </w:pPr>
      <w:r w:rsidRPr="00877C8B">
        <w:t>VI. acessibilidade metodológica, instrumental e comunicacional;</w:t>
      </w:r>
    </w:p>
    <w:p w14:paraId="03C6F41D" w14:textId="77777777" w:rsidR="00666801" w:rsidRPr="00877C8B" w:rsidRDefault="00D9602C" w:rsidP="00877C8B">
      <w:pPr>
        <w:spacing w:after="0"/>
        <w:ind w:left="425"/>
        <w:jc w:val="both"/>
      </w:pPr>
      <w:r w:rsidRPr="00877C8B">
        <w:t>VII. observância aos direitos autorais, à ética acadêmica, à ABNT e à legislação aplicável;</w:t>
      </w:r>
    </w:p>
    <w:p w14:paraId="028FB3E9" w14:textId="77777777" w:rsidR="00666801" w:rsidRPr="00877C8B" w:rsidRDefault="00D9602C" w:rsidP="00877C8B">
      <w:pPr>
        <w:spacing w:after="0"/>
        <w:ind w:left="425"/>
        <w:jc w:val="both"/>
      </w:pPr>
      <w:r w:rsidRPr="00877C8B">
        <w:t>VIII. proteção de dados pessoais e respeito à imagem, à voz e às informações de terceiros;</w:t>
      </w:r>
    </w:p>
    <w:p w14:paraId="5DF5AE09" w14:textId="77777777" w:rsidR="00666801" w:rsidRPr="00877C8B" w:rsidRDefault="00D9602C" w:rsidP="00877C8B">
      <w:pPr>
        <w:spacing w:after="0"/>
        <w:ind w:left="425"/>
        <w:jc w:val="both"/>
      </w:pPr>
      <w:r w:rsidRPr="00877C8B">
        <w:t>IX. compatibilidade com os recursos do AVA e com a metodologia da disciplina;</w:t>
      </w:r>
    </w:p>
    <w:p w14:paraId="3522788C" w14:textId="77777777" w:rsidR="00666801" w:rsidRPr="00877C8B" w:rsidRDefault="00D9602C" w:rsidP="00877C8B">
      <w:pPr>
        <w:spacing w:after="0"/>
        <w:ind w:left="425"/>
        <w:jc w:val="both"/>
      </w:pPr>
      <w:r w:rsidRPr="00877C8B">
        <w:t>X. avaliação periódica e melhoria contínua.</w:t>
      </w:r>
    </w:p>
    <w:p w14:paraId="6B127727" w14:textId="77777777" w:rsidR="00877C8B" w:rsidRPr="00877C8B" w:rsidRDefault="00877C8B" w:rsidP="00877C8B">
      <w:pPr>
        <w:spacing w:after="0"/>
        <w:ind w:left="425"/>
        <w:jc w:val="both"/>
      </w:pPr>
    </w:p>
    <w:p w14:paraId="06776536" w14:textId="77777777" w:rsidR="00666801" w:rsidRPr="00877C8B" w:rsidRDefault="00D9602C" w:rsidP="00877C8B">
      <w:pPr>
        <w:pStyle w:val="Ttulo1"/>
        <w:spacing w:before="0"/>
        <w:jc w:val="center"/>
        <w:rPr>
          <w:rFonts w:ascii="Arial" w:eastAsia="Arial" w:hAnsi="Arial"/>
        </w:rPr>
      </w:pPr>
      <w:r w:rsidRPr="00877C8B">
        <w:rPr>
          <w:rFonts w:ascii="Arial" w:eastAsia="Arial" w:hAnsi="Arial"/>
        </w:rPr>
        <w:t>CAPÍTULO IV</w:t>
      </w:r>
      <w:r w:rsidRPr="00877C8B">
        <w:rPr>
          <w:rFonts w:ascii="Arial" w:eastAsia="Arial" w:hAnsi="Arial"/>
        </w:rPr>
        <w:br/>
        <w:t>DAS RESPONSABILIDADES</w:t>
      </w:r>
    </w:p>
    <w:p w14:paraId="35788210" w14:textId="77777777" w:rsidR="00877C8B" w:rsidRPr="00877C8B" w:rsidRDefault="00877C8B" w:rsidP="00877C8B"/>
    <w:p w14:paraId="2D726DA2" w14:textId="77777777" w:rsidR="00666801" w:rsidRPr="00877C8B" w:rsidRDefault="00D9602C" w:rsidP="00877C8B">
      <w:pPr>
        <w:spacing w:after="0"/>
        <w:jc w:val="both"/>
      </w:pPr>
      <w:r w:rsidRPr="00877C8B">
        <w:t>Art. 5º. Compete à Coordenação Pedagógica:</w:t>
      </w:r>
    </w:p>
    <w:p w14:paraId="19E4AF5A" w14:textId="77777777" w:rsidR="00666801" w:rsidRPr="00877C8B" w:rsidRDefault="00D9602C" w:rsidP="00877C8B">
      <w:pPr>
        <w:spacing w:after="0"/>
        <w:ind w:left="425"/>
        <w:jc w:val="both"/>
      </w:pPr>
      <w:r w:rsidRPr="00877C8B">
        <w:t>I. orientar a política institucional de material didático;</w:t>
      </w:r>
    </w:p>
    <w:p w14:paraId="7527DED1" w14:textId="77777777" w:rsidR="00666801" w:rsidRPr="00877C8B" w:rsidRDefault="00D9602C" w:rsidP="00877C8B">
      <w:pPr>
        <w:spacing w:after="0"/>
        <w:ind w:left="425"/>
        <w:jc w:val="both"/>
      </w:pPr>
      <w:r w:rsidRPr="00877C8B">
        <w:t>II. acompanhar a atuação da Equipe Multidisciplinar e das Coordenações de Curso;</w:t>
      </w:r>
    </w:p>
    <w:p w14:paraId="159BF0F0" w14:textId="77777777" w:rsidR="00666801" w:rsidRPr="00877C8B" w:rsidRDefault="00D9602C" w:rsidP="00877C8B">
      <w:pPr>
        <w:spacing w:after="0"/>
        <w:ind w:left="425"/>
        <w:jc w:val="both"/>
      </w:pPr>
      <w:r w:rsidRPr="00877C8B">
        <w:t>III. propor diretrizes para qualidade, acessibilidade, atualização e controle dos materiais;</w:t>
      </w:r>
    </w:p>
    <w:p w14:paraId="1A76E827" w14:textId="77777777" w:rsidR="00666801" w:rsidRPr="00877C8B" w:rsidRDefault="00D9602C" w:rsidP="00877C8B">
      <w:pPr>
        <w:spacing w:after="0"/>
        <w:ind w:left="425"/>
        <w:jc w:val="both"/>
      </w:pPr>
      <w:r w:rsidRPr="00877C8B">
        <w:t>IV. zelar pela integração entre material didático, metodologia e avaliação da aprendizagem.</w:t>
      </w:r>
    </w:p>
    <w:p w14:paraId="5EB4E626" w14:textId="77777777" w:rsidR="00666801" w:rsidRPr="00877C8B" w:rsidRDefault="00D9602C" w:rsidP="00877C8B">
      <w:pPr>
        <w:spacing w:after="0"/>
        <w:jc w:val="both"/>
      </w:pPr>
      <w:r w:rsidRPr="00877C8B">
        <w:t>Art. 6º. Compete às Coordenações de Curso:</w:t>
      </w:r>
    </w:p>
    <w:p w14:paraId="5CEE32AB" w14:textId="77777777" w:rsidR="00666801" w:rsidRPr="00877C8B" w:rsidRDefault="00D9602C" w:rsidP="00877C8B">
      <w:pPr>
        <w:spacing w:after="0"/>
        <w:ind w:left="425"/>
        <w:jc w:val="both"/>
      </w:pPr>
      <w:r w:rsidRPr="00877C8B">
        <w:lastRenderedPageBreak/>
        <w:t>I. verificar a aderência dos materiais aos PPCs, ementas, competências e objetivos das disciplinas;</w:t>
      </w:r>
    </w:p>
    <w:p w14:paraId="391AB56B" w14:textId="77777777" w:rsidR="00666801" w:rsidRPr="00877C8B" w:rsidRDefault="00D9602C" w:rsidP="00877C8B">
      <w:pPr>
        <w:spacing w:after="0"/>
        <w:ind w:left="425"/>
        <w:jc w:val="both"/>
      </w:pPr>
      <w:r w:rsidRPr="00877C8B">
        <w:t>II. orientar docentes e Professores Regentes quanto à necessidade de complementação ou atualização de materiais;</w:t>
      </w:r>
    </w:p>
    <w:p w14:paraId="50AEA7E8" w14:textId="77777777" w:rsidR="00666801" w:rsidRPr="00877C8B" w:rsidRDefault="00D9602C" w:rsidP="00877C8B">
      <w:pPr>
        <w:spacing w:after="0"/>
        <w:ind w:left="425"/>
        <w:jc w:val="both"/>
      </w:pPr>
      <w:r w:rsidRPr="00877C8B">
        <w:t>III. encaminhar demandas à Equipe Multidisciplinar;</w:t>
      </w:r>
    </w:p>
    <w:p w14:paraId="576C478C" w14:textId="77777777" w:rsidR="00666801" w:rsidRPr="00877C8B" w:rsidRDefault="00D9602C" w:rsidP="00877C8B">
      <w:pPr>
        <w:spacing w:after="0"/>
        <w:ind w:left="425"/>
        <w:jc w:val="both"/>
      </w:pPr>
      <w:r w:rsidRPr="00877C8B">
        <w:t>IV. acompanhar a qualidade dos materiais utilizados nos componentes curriculares do curso.</w:t>
      </w:r>
    </w:p>
    <w:p w14:paraId="70019EA6" w14:textId="77777777" w:rsidR="00666801" w:rsidRPr="00877C8B" w:rsidRDefault="00D9602C" w:rsidP="00877C8B">
      <w:pPr>
        <w:spacing w:after="0"/>
        <w:jc w:val="both"/>
      </w:pPr>
      <w:r w:rsidRPr="00877C8B">
        <w:t>Art. 7º. Compete à Equipe Multidisciplinar:</w:t>
      </w:r>
    </w:p>
    <w:p w14:paraId="09302983" w14:textId="77777777" w:rsidR="00666801" w:rsidRPr="00877C8B" w:rsidRDefault="00D9602C" w:rsidP="00877C8B">
      <w:pPr>
        <w:spacing w:after="0"/>
        <w:ind w:left="425"/>
        <w:jc w:val="both"/>
      </w:pPr>
      <w:r w:rsidRPr="00877C8B">
        <w:t>I. analisar, no semestre anterior à oferta, os materiais das disciplinas mediadas por tecnologias;</w:t>
      </w:r>
    </w:p>
    <w:p w14:paraId="17B54CF3" w14:textId="77777777" w:rsidR="00666801" w:rsidRPr="00877C8B" w:rsidRDefault="00D9602C" w:rsidP="00877C8B">
      <w:pPr>
        <w:spacing w:after="0"/>
        <w:ind w:left="425"/>
        <w:jc w:val="both"/>
      </w:pPr>
      <w:r w:rsidRPr="00877C8B">
        <w:t>II. validar ou solicitar ajustes nos materiais disponíveis no AVA;</w:t>
      </w:r>
    </w:p>
    <w:p w14:paraId="2155CF42" w14:textId="77777777" w:rsidR="00666801" w:rsidRPr="00877C8B" w:rsidRDefault="00D9602C" w:rsidP="00877C8B">
      <w:pPr>
        <w:spacing w:after="0"/>
        <w:ind w:left="425"/>
        <w:jc w:val="both"/>
      </w:pPr>
      <w:r w:rsidRPr="00877C8B">
        <w:t>III. orientar a produção de materiais complementares;</w:t>
      </w:r>
    </w:p>
    <w:p w14:paraId="73FCEDAA" w14:textId="77777777" w:rsidR="00666801" w:rsidRPr="00877C8B" w:rsidRDefault="00D9602C" w:rsidP="00877C8B">
      <w:pPr>
        <w:spacing w:after="0"/>
        <w:ind w:left="425"/>
        <w:jc w:val="both"/>
      </w:pPr>
      <w:r w:rsidRPr="00877C8B">
        <w:t>IV. acompanhar acessibilidade, adequação pedagógica e atualização dos recursos;</w:t>
      </w:r>
    </w:p>
    <w:p w14:paraId="49369907" w14:textId="77777777" w:rsidR="00666801" w:rsidRPr="00877C8B" w:rsidRDefault="00D9602C" w:rsidP="00877C8B">
      <w:pPr>
        <w:spacing w:after="0"/>
        <w:ind w:left="425"/>
        <w:jc w:val="both"/>
      </w:pPr>
      <w:r w:rsidRPr="00877C8B">
        <w:t>V. registrar processos de análise, validação, revisão e curadoria.</w:t>
      </w:r>
    </w:p>
    <w:p w14:paraId="4E998E90" w14:textId="77777777" w:rsidR="00666801" w:rsidRPr="00877C8B" w:rsidRDefault="00D9602C" w:rsidP="00877C8B">
      <w:pPr>
        <w:spacing w:after="0"/>
        <w:jc w:val="both"/>
      </w:pPr>
      <w:r w:rsidRPr="00877C8B">
        <w:t>Art. 8º. Compete aos Professores Regentes e docentes:</w:t>
      </w:r>
    </w:p>
    <w:p w14:paraId="73FF0F2A" w14:textId="77777777" w:rsidR="00666801" w:rsidRPr="00877C8B" w:rsidRDefault="00D9602C" w:rsidP="00877C8B">
      <w:pPr>
        <w:spacing w:after="0"/>
        <w:ind w:left="425"/>
        <w:jc w:val="both"/>
      </w:pPr>
      <w:r w:rsidRPr="00877C8B">
        <w:t>I. analisar os materiais da disciplina sob sua responsabilidade;</w:t>
      </w:r>
    </w:p>
    <w:p w14:paraId="1AF5AAD5" w14:textId="77777777" w:rsidR="00666801" w:rsidRPr="00877C8B" w:rsidRDefault="00D9602C" w:rsidP="00877C8B">
      <w:pPr>
        <w:spacing w:after="0"/>
        <w:ind w:left="425"/>
        <w:jc w:val="both"/>
      </w:pPr>
      <w:r w:rsidRPr="00877C8B">
        <w:t>II. produzir ou complementar materiais didáticos quando necessário;</w:t>
      </w:r>
    </w:p>
    <w:p w14:paraId="5DA7687F" w14:textId="77777777" w:rsidR="00666801" w:rsidRPr="00877C8B" w:rsidRDefault="00D9602C" w:rsidP="00877C8B">
      <w:pPr>
        <w:spacing w:after="0"/>
        <w:ind w:left="425"/>
        <w:jc w:val="both"/>
      </w:pPr>
      <w:r w:rsidRPr="00877C8B">
        <w:t>III. elaborar atividades, questionários, slides, mapas mentais, vídeos ou recursos de apoio, quando cabível;</w:t>
      </w:r>
    </w:p>
    <w:p w14:paraId="7A60B609" w14:textId="77777777" w:rsidR="00666801" w:rsidRPr="00877C8B" w:rsidRDefault="00D9602C" w:rsidP="00877C8B">
      <w:pPr>
        <w:spacing w:after="0"/>
        <w:ind w:left="425"/>
        <w:jc w:val="both"/>
      </w:pPr>
      <w:r w:rsidRPr="00877C8B">
        <w:t>IV. zelar pela qualidade acadêmica, atualidade, autoria e pertinência dos conteúdos;</w:t>
      </w:r>
    </w:p>
    <w:p w14:paraId="6B3478AB" w14:textId="77777777" w:rsidR="00666801" w:rsidRPr="00877C8B" w:rsidRDefault="00D9602C" w:rsidP="00877C8B">
      <w:pPr>
        <w:spacing w:after="0"/>
        <w:ind w:left="425"/>
        <w:jc w:val="both"/>
      </w:pPr>
      <w:r w:rsidRPr="00877C8B">
        <w:t>V. realizar correções ou substituições quando identificada inadequação pedagógica, técnica ou normativa.</w:t>
      </w:r>
    </w:p>
    <w:p w14:paraId="20661E19" w14:textId="77777777" w:rsidR="00877C8B" w:rsidRPr="00877C8B" w:rsidRDefault="00877C8B" w:rsidP="00877C8B">
      <w:pPr>
        <w:spacing w:after="0"/>
        <w:ind w:left="425"/>
        <w:jc w:val="both"/>
      </w:pPr>
    </w:p>
    <w:p w14:paraId="57062CA2" w14:textId="77777777" w:rsidR="00666801" w:rsidRPr="00877C8B" w:rsidRDefault="00D9602C" w:rsidP="00877C8B">
      <w:pPr>
        <w:pStyle w:val="Ttulo1"/>
        <w:spacing w:before="0"/>
        <w:jc w:val="center"/>
        <w:rPr>
          <w:rFonts w:ascii="Arial" w:eastAsia="Arial" w:hAnsi="Arial"/>
        </w:rPr>
      </w:pPr>
      <w:r w:rsidRPr="00877C8B">
        <w:rPr>
          <w:rFonts w:ascii="Arial" w:eastAsia="Arial" w:hAnsi="Arial"/>
        </w:rPr>
        <w:t>CAPÍTULO V</w:t>
      </w:r>
      <w:r w:rsidRPr="00877C8B">
        <w:rPr>
          <w:rFonts w:ascii="Arial" w:eastAsia="Arial" w:hAnsi="Arial"/>
        </w:rPr>
        <w:br/>
        <w:t>DO PROCESSO DE ELABORAÇÃO, VALIDAÇÃO E DISPONIBILIZAÇÃO</w:t>
      </w:r>
    </w:p>
    <w:p w14:paraId="1A29D74B" w14:textId="77777777" w:rsidR="00877C8B" w:rsidRPr="00877C8B" w:rsidRDefault="00877C8B" w:rsidP="00877C8B"/>
    <w:p w14:paraId="22EB2E13" w14:textId="77777777" w:rsidR="00666801" w:rsidRPr="00877C8B" w:rsidRDefault="00D9602C" w:rsidP="00877C8B">
      <w:pPr>
        <w:spacing w:after="0"/>
        <w:jc w:val="both"/>
      </w:pPr>
      <w:r w:rsidRPr="00877C8B">
        <w:t>Art. 9º. O processo institucional de material didático seguirá, preferencialmente, as seguintes etapas:</w:t>
      </w:r>
    </w:p>
    <w:p w14:paraId="335365F8" w14:textId="77777777" w:rsidR="00666801" w:rsidRPr="00877C8B" w:rsidRDefault="00D9602C" w:rsidP="00877C8B">
      <w:pPr>
        <w:spacing w:after="0"/>
        <w:ind w:left="425"/>
        <w:jc w:val="both"/>
      </w:pPr>
      <w:r w:rsidRPr="00877C8B">
        <w:t>I. levantamento das disciplinas a serem ofertadas no semestre seguinte;</w:t>
      </w:r>
    </w:p>
    <w:p w14:paraId="217BB77C" w14:textId="77777777" w:rsidR="00666801" w:rsidRPr="00877C8B" w:rsidRDefault="00D9602C" w:rsidP="00877C8B">
      <w:pPr>
        <w:spacing w:after="0"/>
        <w:ind w:left="425"/>
        <w:jc w:val="both"/>
      </w:pPr>
      <w:r w:rsidRPr="00877C8B">
        <w:t xml:space="preserve">II. identificação dos materiais disponíveis na Plataforma </w:t>
      </w:r>
      <w:proofErr w:type="spellStart"/>
      <w:r w:rsidRPr="00877C8B">
        <w:t>Intersaberes</w:t>
      </w:r>
      <w:proofErr w:type="spellEnd"/>
      <w:r w:rsidRPr="00877C8B">
        <w:t>, bibliotecas virtuais ou acervo institucional;</w:t>
      </w:r>
    </w:p>
    <w:p w14:paraId="223AC21A" w14:textId="77777777" w:rsidR="00666801" w:rsidRPr="00877C8B" w:rsidRDefault="00D9602C" w:rsidP="00877C8B">
      <w:pPr>
        <w:spacing w:after="0"/>
        <w:ind w:left="425"/>
        <w:jc w:val="both"/>
      </w:pPr>
      <w:r w:rsidRPr="00877C8B">
        <w:lastRenderedPageBreak/>
        <w:t>III. análise da aderência do material à ementa, ao plano de ensino e aos objetivos formativos;</w:t>
      </w:r>
    </w:p>
    <w:p w14:paraId="43351FCF" w14:textId="77777777" w:rsidR="00666801" w:rsidRPr="00877C8B" w:rsidRDefault="00D9602C" w:rsidP="00877C8B">
      <w:pPr>
        <w:spacing w:after="0"/>
        <w:ind w:left="425"/>
        <w:jc w:val="both"/>
      </w:pPr>
      <w:r w:rsidRPr="00877C8B">
        <w:t>IV. indicação de complementações pelo Professor Regente, quando necessário;</w:t>
      </w:r>
    </w:p>
    <w:p w14:paraId="68122329" w14:textId="77777777" w:rsidR="00666801" w:rsidRPr="00877C8B" w:rsidRDefault="00D9602C" w:rsidP="00877C8B">
      <w:pPr>
        <w:spacing w:after="0"/>
        <w:ind w:left="425"/>
        <w:jc w:val="both"/>
      </w:pPr>
      <w:r w:rsidRPr="00877C8B">
        <w:t>V. revisão e validação pela Coordenação de Curso e pela Equipe Multidisciplinar;</w:t>
      </w:r>
    </w:p>
    <w:p w14:paraId="1ADBC95E" w14:textId="77777777" w:rsidR="00666801" w:rsidRPr="00877C8B" w:rsidRDefault="00D9602C" w:rsidP="00877C8B">
      <w:pPr>
        <w:spacing w:after="0"/>
        <w:ind w:left="425"/>
        <w:jc w:val="both"/>
      </w:pPr>
      <w:r w:rsidRPr="00877C8B">
        <w:t>VI. disponibilização no AVA ou em outro canal institucional autorizado;</w:t>
      </w:r>
    </w:p>
    <w:p w14:paraId="7CC8DD15" w14:textId="77777777" w:rsidR="00666801" w:rsidRPr="00877C8B" w:rsidRDefault="00D9602C" w:rsidP="00877C8B">
      <w:pPr>
        <w:spacing w:after="0"/>
        <w:ind w:left="425"/>
        <w:jc w:val="both"/>
      </w:pPr>
      <w:r w:rsidRPr="00877C8B">
        <w:t>VII. acompanhamento da utilização durante o semestre letivo;</w:t>
      </w:r>
    </w:p>
    <w:p w14:paraId="40D668D6" w14:textId="77777777" w:rsidR="00666801" w:rsidRPr="00877C8B" w:rsidRDefault="00D9602C" w:rsidP="00877C8B">
      <w:pPr>
        <w:spacing w:after="0"/>
        <w:ind w:left="425"/>
        <w:jc w:val="both"/>
      </w:pPr>
      <w:r w:rsidRPr="00877C8B">
        <w:t>VIII. avaliação, atualização e curadoria para o ciclo seguinte.</w:t>
      </w:r>
    </w:p>
    <w:p w14:paraId="7C80BD78" w14:textId="77777777" w:rsidR="00666801" w:rsidRPr="00877C8B" w:rsidRDefault="00D9602C" w:rsidP="00877C8B">
      <w:pPr>
        <w:spacing w:after="0"/>
        <w:jc w:val="both"/>
      </w:pPr>
      <w:r w:rsidRPr="00877C8B">
        <w:t>Art. 10º. A validação do material didático deverá considerar conteúdo, linguagem, atualização, acessibilidade, pertinência pedagógica, coerência avaliativa, adequação técnica e compatibilidade com os recursos institucionais.</w:t>
      </w:r>
    </w:p>
    <w:p w14:paraId="71F19BBA" w14:textId="77777777" w:rsidR="00666801" w:rsidRPr="00877C8B" w:rsidRDefault="00D9602C" w:rsidP="00877C8B">
      <w:pPr>
        <w:spacing w:after="0"/>
        <w:jc w:val="both"/>
      </w:pPr>
      <w:r w:rsidRPr="00877C8B">
        <w:t xml:space="preserve">Art. 11º. Quando a disciplina ofertada pela Plataforma </w:t>
      </w:r>
      <w:proofErr w:type="spellStart"/>
      <w:r w:rsidRPr="00877C8B">
        <w:t>Intersaberes</w:t>
      </w:r>
      <w:proofErr w:type="spellEnd"/>
      <w:r w:rsidRPr="00877C8B">
        <w:t xml:space="preserve"> não estiver disponível, estiver incompleta ou não atender integralmente à ementa do curso, a Equipe Multidisciplinar poderá solicitar adequação à empresa responsável ou orientar a produção de material complementar pelo Professor Regente ou docente designado.</w:t>
      </w:r>
    </w:p>
    <w:p w14:paraId="58D30115" w14:textId="77777777" w:rsidR="00877C8B" w:rsidRPr="00877C8B" w:rsidRDefault="00877C8B" w:rsidP="00877C8B">
      <w:pPr>
        <w:spacing w:after="0"/>
        <w:jc w:val="both"/>
      </w:pPr>
    </w:p>
    <w:p w14:paraId="5CF02794" w14:textId="77777777" w:rsidR="00666801" w:rsidRPr="00877C8B" w:rsidRDefault="00D9602C" w:rsidP="00877C8B">
      <w:pPr>
        <w:pStyle w:val="Ttulo1"/>
        <w:spacing w:before="0"/>
        <w:jc w:val="center"/>
        <w:rPr>
          <w:rFonts w:ascii="Arial" w:eastAsia="Arial" w:hAnsi="Arial"/>
        </w:rPr>
      </w:pPr>
      <w:r w:rsidRPr="00877C8B">
        <w:rPr>
          <w:rFonts w:ascii="Arial" w:eastAsia="Arial" w:hAnsi="Arial"/>
        </w:rPr>
        <w:t>CAPÍTULO VI</w:t>
      </w:r>
      <w:r w:rsidRPr="00877C8B">
        <w:rPr>
          <w:rFonts w:ascii="Arial" w:eastAsia="Arial" w:hAnsi="Arial"/>
        </w:rPr>
        <w:br/>
        <w:t>DA CURADORIA E ATUALIZAÇÃO</w:t>
      </w:r>
    </w:p>
    <w:p w14:paraId="181F4C01" w14:textId="77777777" w:rsidR="00877C8B" w:rsidRPr="00877C8B" w:rsidRDefault="00877C8B" w:rsidP="00877C8B"/>
    <w:p w14:paraId="042B4019" w14:textId="77777777" w:rsidR="00666801" w:rsidRPr="00877C8B" w:rsidRDefault="00D9602C" w:rsidP="00877C8B">
      <w:pPr>
        <w:spacing w:after="0"/>
        <w:jc w:val="both"/>
      </w:pPr>
      <w:r w:rsidRPr="00877C8B">
        <w:t>Art. 12º. A curadoria de material didático compreenderá a análise periódica da pertinência, atualidade, acessibilidade, integridade, qualidade pedagógica e efetividade dos materiais utilizados nos cursos da Instituição.</w:t>
      </w:r>
    </w:p>
    <w:p w14:paraId="0A469EB5" w14:textId="77777777" w:rsidR="00666801" w:rsidRPr="00877C8B" w:rsidRDefault="00D9602C" w:rsidP="00877C8B">
      <w:pPr>
        <w:spacing w:after="0"/>
        <w:jc w:val="both"/>
      </w:pPr>
      <w:r w:rsidRPr="00877C8B">
        <w:t>Art. 13º. Os materiais deverão ser revisados sempre que houver:</w:t>
      </w:r>
    </w:p>
    <w:p w14:paraId="52432BE4" w14:textId="77777777" w:rsidR="00666801" w:rsidRPr="00877C8B" w:rsidRDefault="00D9602C" w:rsidP="00877C8B">
      <w:pPr>
        <w:spacing w:after="0"/>
        <w:ind w:left="425"/>
        <w:jc w:val="both"/>
      </w:pPr>
      <w:r w:rsidRPr="00877C8B">
        <w:t>I. alteração de ementa, matriz curricular, PPC ou plano de ensino;</w:t>
      </w:r>
    </w:p>
    <w:p w14:paraId="75F7B51F" w14:textId="77777777" w:rsidR="00666801" w:rsidRPr="00877C8B" w:rsidRDefault="00D9602C" w:rsidP="00877C8B">
      <w:pPr>
        <w:spacing w:after="0"/>
        <w:ind w:left="425"/>
        <w:jc w:val="both"/>
      </w:pPr>
      <w:r w:rsidRPr="00877C8B">
        <w:t>II. atualização normativa, técnica, científica ou profissional relevante;</w:t>
      </w:r>
    </w:p>
    <w:p w14:paraId="3AEC6AA9" w14:textId="77777777" w:rsidR="00666801" w:rsidRPr="00877C8B" w:rsidRDefault="00D9602C" w:rsidP="00877C8B">
      <w:pPr>
        <w:spacing w:after="0"/>
        <w:ind w:left="425"/>
        <w:jc w:val="both"/>
      </w:pPr>
      <w:r w:rsidRPr="00877C8B">
        <w:t>III. indicação de inadequação por estudantes, docentes, Professor Regente, Coordenação de Curso, CPA ou Equipe Multidisciplinar;</w:t>
      </w:r>
    </w:p>
    <w:p w14:paraId="1AC4ADBD" w14:textId="77777777" w:rsidR="00666801" w:rsidRPr="00877C8B" w:rsidRDefault="00D9602C" w:rsidP="00877C8B">
      <w:pPr>
        <w:spacing w:after="0"/>
        <w:ind w:left="425"/>
        <w:jc w:val="both"/>
      </w:pPr>
      <w:r w:rsidRPr="00877C8B">
        <w:t>IV. mudança de plataforma, metodologia ou recurso institucional;</w:t>
      </w:r>
    </w:p>
    <w:p w14:paraId="0649E50F" w14:textId="77777777" w:rsidR="00666801" w:rsidRPr="00877C8B" w:rsidRDefault="00D9602C" w:rsidP="00877C8B">
      <w:pPr>
        <w:spacing w:after="0"/>
        <w:ind w:left="425"/>
        <w:jc w:val="both"/>
      </w:pPr>
      <w:r w:rsidRPr="00877C8B">
        <w:t>V. necessidade de adequação de acessibilidade ou linguagem.</w:t>
      </w:r>
    </w:p>
    <w:p w14:paraId="6492295A" w14:textId="77777777" w:rsidR="00877C8B" w:rsidRPr="00877C8B" w:rsidRDefault="00877C8B" w:rsidP="00877C8B">
      <w:pPr>
        <w:spacing w:after="0"/>
        <w:ind w:left="425"/>
        <w:jc w:val="both"/>
      </w:pPr>
    </w:p>
    <w:p w14:paraId="5BE5292B" w14:textId="77777777" w:rsidR="00666801" w:rsidRPr="00877C8B" w:rsidRDefault="00D9602C" w:rsidP="00877C8B">
      <w:pPr>
        <w:pStyle w:val="Ttulo1"/>
        <w:spacing w:before="0"/>
        <w:jc w:val="center"/>
        <w:rPr>
          <w:rFonts w:ascii="Arial" w:eastAsia="Arial" w:hAnsi="Arial"/>
        </w:rPr>
      </w:pPr>
      <w:r w:rsidRPr="00877C8B">
        <w:rPr>
          <w:rFonts w:ascii="Arial" w:eastAsia="Arial" w:hAnsi="Arial"/>
        </w:rPr>
        <w:lastRenderedPageBreak/>
        <w:t>CAPÍTULO VII</w:t>
      </w:r>
      <w:r w:rsidRPr="00877C8B">
        <w:rPr>
          <w:rFonts w:ascii="Arial" w:eastAsia="Arial" w:hAnsi="Arial"/>
        </w:rPr>
        <w:br/>
        <w:t>DOS DIREITOS AUTORAIS, INTEGRIDADE ACADÊMICA E USO DE TECNOLOGIAS</w:t>
      </w:r>
    </w:p>
    <w:p w14:paraId="18FB70EA" w14:textId="77777777" w:rsidR="00877C8B" w:rsidRPr="00877C8B" w:rsidRDefault="00877C8B" w:rsidP="00877C8B"/>
    <w:p w14:paraId="016943B9" w14:textId="77777777" w:rsidR="00666801" w:rsidRPr="00877C8B" w:rsidRDefault="00D9602C" w:rsidP="00877C8B">
      <w:pPr>
        <w:spacing w:after="0"/>
        <w:jc w:val="both"/>
      </w:pPr>
      <w:r w:rsidRPr="00877C8B">
        <w:t>Art. 14º. Os materiais didáticos deverão respeitar direitos autorais, citações, referências, normas da ABNT, licenças de uso, contratos institucionais e demais normas legais aplicáveis.</w:t>
      </w:r>
    </w:p>
    <w:p w14:paraId="3E57AF4D" w14:textId="77777777" w:rsidR="00666801" w:rsidRPr="00877C8B" w:rsidRDefault="00D9602C" w:rsidP="00877C8B">
      <w:pPr>
        <w:spacing w:after="0"/>
        <w:jc w:val="both"/>
      </w:pPr>
      <w:r w:rsidRPr="00877C8B">
        <w:t>Art. 15º. A utilização de ferramentas tecnológicas, inclusive recursos automatizados de produção ou apoio textual, deverá observar orientação institucional, integridade acadêmica, revisão humana, verificação de fontes, proteção de dados e responsabilidade docente sobre o conteúdo disponibilizado.</w:t>
      </w:r>
    </w:p>
    <w:p w14:paraId="44ED056D" w14:textId="77777777" w:rsidR="00666801" w:rsidRPr="00877C8B" w:rsidRDefault="00D9602C" w:rsidP="00877C8B">
      <w:pPr>
        <w:spacing w:after="0"/>
        <w:jc w:val="both"/>
      </w:pPr>
      <w:r w:rsidRPr="00877C8B">
        <w:t>Art. 16º. É vedada a disponibilização de material com conteúdo discriminatório, ofensivo, desatualizado, plagiado, sem fonte, incompatível com a ementa ou contrário aos princípios institucionais da Faculdade América.</w:t>
      </w:r>
    </w:p>
    <w:p w14:paraId="541041CD" w14:textId="77777777" w:rsidR="00877C8B" w:rsidRPr="00877C8B" w:rsidRDefault="00877C8B" w:rsidP="00877C8B">
      <w:pPr>
        <w:spacing w:after="0"/>
        <w:jc w:val="both"/>
      </w:pPr>
    </w:p>
    <w:p w14:paraId="53F5ED7B" w14:textId="77777777" w:rsidR="00666801" w:rsidRPr="00877C8B" w:rsidRDefault="00D9602C" w:rsidP="00877C8B">
      <w:pPr>
        <w:pStyle w:val="Ttulo1"/>
        <w:spacing w:before="0"/>
        <w:jc w:val="center"/>
        <w:rPr>
          <w:rFonts w:ascii="Arial" w:eastAsia="Arial" w:hAnsi="Arial"/>
        </w:rPr>
      </w:pPr>
      <w:r w:rsidRPr="00877C8B">
        <w:rPr>
          <w:rFonts w:ascii="Arial" w:eastAsia="Arial" w:hAnsi="Arial"/>
        </w:rPr>
        <w:t>CAPÍTULO VIII</w:t>
      </w:r>
      <w:r w:rsidRPr="00877C8B">
        <w:rPr>
          <w:rFonts w:ascii="Arial" w:eastAsia="Arial" w:hAnsi="Arial"/>
        </w:rPr>
        <w:br/>
        <w:t>DA AVALIAÇÃO E CONTROLE</w:t>
      </w:r>
    </w:p>
    <w:p w14:paraId="6FDA92EF" w14:textId="77777777" w:rsidR="00877C8B" w:rsidRPr="00877C8B" w:rsidRDefault="00877C8B" w:rsidP="00877C8B"/>
    <w:p w14:paraId="1CA45B15" w14:textId="77777777" w:rsidR="00666801" w:rsidRPr="00877C8B" w:rsidRDefault="00D9602C" w:rsidP="00877C8B">
      <w:pPr>
        <w:spacing w:after="0"/>
        <w:jc w:val="both"/>
      </w:pPr>
      <w:r w:rsidRPr="00877C8B">
        <w:t>Art. 17º. A Faculdade América manterá registros do processo de validação, revisão e disponibilização de materiais didáticos, podendo utilizar relatórios, atas, checklists, registros no AVA, planos de ensino e evidências de acompanhamento.</w:t>
      </w:r>
    </w:p>
    <w:p w14:paraId="6846EE79" w14:textId="77777777" w:rsidR="00666801" w:rsidRPr="00877C8B" w:rsidRDefault="00D9602C" w:rsidP="00877C8B">
      <w:pPr>
        <w:spacing w:after="0"/>
        <w:jc w:val="both"/>
      </w:pPr>
      <w:r w:rsidRPr="00877C8B">
        <w:t>Art. 18º. A avaliação da qualidade dos materiais poderá considerar indicadores de acesso, participação, desempenho, avaliação discente, avaliação docente, relatórios da CPA, manifestações de estudantes e análise das Coordenações de Curso.</w:t>
      </w:r>
    </w:p>
    <w:p w14:paraId="550BFD32" w14:textId="77777777" w:rsidR="00877C8B" w:rsidRPr="00877C8B" w:rsidRDefault="00877C8B" w:rsidP="00877C8B">
      <w:pPr>
        <w:spacing w:after="0"/>
        <w:jc w:val="both"/>
      </w:pPr>
    </w:p>
    <w:p w14:paraId="04377A7E" w14:textId="77777777" w:rsidR="00666801" w:rsidRPr="00877C8B" w:rsidRDefault="00D9602C" w:rsidP="00877C8B">
      <w:pPr>
        <w:pStyle w:val="Ttulo1"/>
        <w:spacing w:before="0"/>
        <w:jc w:val="center"/>
        <w:rPr>
          <w:rFonts w:ascii="Arial" w:eastAsia="Arial" w:hAnsi="Arial"/>
        </w:rPr>
      </w:pPr>
      <w:r w:rsidRPr="00877C8B">
        <w:rPr>
          <w:rFonts w:ascii="Arial" w:eastAsia="Arial" w:hAnsi="Arial"/>
        </w:rPr>
        <w:t>CAPÍTULO IX</w:t>
      </w:r>
      <w:r w:rsidRPr="00877C8B">
        <w:rPr>
          <w:rFonts w:ascii="Arial" w:eastAsia="Arial" w:hAnsi="Arial"/>
        </w:rPr>
        <w:br/>
        <w:t>DAS DISPOSIÇÕES FINAIS</w:t>
      </w:r>
    </w:p>
    <w:p w14:paraId="58CABF82" w14:textId="77777777" w:rsidR="00877C8B" w:rsidRPr="00877C8B" w:rsidRDefault="00877C8B" w:rsidP="00877C8B"/>
    <w:p w14:paraId="5F62E1C7" w14:textId="77777777" w:rsidR="00666801" w:rsidRPr="00877C8B" w:rsidRDefault="00D9602C" w:rsidP="00877C8B">
      <w:pPr>
        <w:spacing w:after="0"/>
        <w:jc w:val="both"/>
      </w:pPr>
      <w:r w:rsidRPr="00877C8B">
        <w:t>Art. 19º. Os casos omissos serão resolvidos pela Coordenação Pedagógica, ouvidas a Coordenação de Curso, a Equipe Multidisciplinar e a Direção, quando necessário.</w:t>
      </w:r>
    </w:p>
    <w:p w14:paraId="6F7C7D5C" w14:textId="77777777" w:rsidR="00666801" w:rsidRPr="00877C8B" w:rsidRDefault="00D9602C" w:rsidP="00877C8B">
      <w:pPr>
        <w:spacing w:after="0"/>
        <w:jc w:val="both"/>
      </w:pPr>
      <w:r w:rsidRPr="00877C8B">
        <w:lastRenderedPageBreak/>
        <w:t>Art. 20º. Este Regulamento entra em vigor na data de sua aprovação institucional, aplicando-se a todos os cursos de graduação da Faculdade América.</w:t>
      </w:r>
    </w:p>
    <w:p w14:paraId="2D95E832" w14:textId="77777777" w:rsidR="00877C8B" w:rsidRPr="00877C8B" w:rsidRDefault="00877C8B" w:rsidP="00877C8B">
      <w:pPr>
        <w:spacing w:after="0"/>
        <w:jc w:val="both"/>
      </w:pPr>
    </w:p>
    <w:p w14:paraId="15E22C1C" w14:textId="256C5685" w:rsidR="00666801" w:rsidRPr="00877C8B" w:rsidRDefault="00D9602C" w:rsidP="00877C8B">
      <w:pPr>
        <w:spacing w:after="0"/>
        <w:jc w:val="center"/>
      </w:pPr>
      <w:r w:rsidRPr="00877C8B">
        <w:t xml:space="preserve">Cachoeiro de Itapemirim/ES, </w:t>
      </w:r>
      <w:r w:rsidR="00877C8B" w:rsidRPr="00877C8B">
        <w:t>13</w:t>
      </w:r>
      <w:r w:rsidRPr="00877C8B">
        <w:t xml:space="preserve"> de </w:t>
      </w:r>
      <w:r w:rsidR="00877C8B" w:rsidRPr="00877C8B">
        <w:t>fevereiro</w:t>
      </w:r>
      <w:r w:rsidRPr="00877C8B">
        <w:t xml:space="preserve"> de 202</w:t>
      </w:r>
      <w:r w:rsidR="00877C8B" w:rsidRPr="00877C8B">
        <w:t>5</w:t>
      </w:r>
      <w:r w:rsidRPr="00877C8B">
        <w:t>.</w:t>
      </w:r>
    </w:p>
    <w:p w14:paraId="113F5F86" w14:textId="77777777" w:rsidR="00877C8B" w:rsidRPr="00877C8B" w:rsidRDefault="00877C8B" w:rsidP="00877C8B">
      <w:pPr>
        <w:spacing w:after="0"/>
        <w:jc w:val="center"/>
      </w:pPr>
    </w:p>
    <w:p w14:paraId="19234779" w14:textId="77777777" w:rsidR="00877C8B" w:rsidRPr="00877C8B" w:rsidRDefault="00877C8B" w:rsidP="00877C8B">
      <w:pPr>
        <w:spacing w:after="0"/>
        <w:jc w:val="center"/>
        <w:rPr>
          <w:rFonts w:cs="Arial"/>
          <w:szCs w:val="24"/>
        </w:rPr>
      </w:pPr>
      <w:r w:rsidRPr="00877C8B">
        <w:drawing>
          <wp:anchor distT="0" distB="0" distL="114300" distR="114300" simplePos="0" relativeHeight="251659264" behindDoc="1" locked="0" layoutInCell="1" allowOverlap="1" wp14:anchorId="5C7A00B7" wp14:editId="4F7A603E">
            <wp:simplePos x="0" y="0"/>
            <wp:positionH relativeFrom="margin">
              <wp:posOffset>2028825</wp:posOffset>
            </wp:positionH>
            <wp:positionV relativeFrom="paragraph">
              <wp:posOffset>-154940</wp:posOffset>
            </wp:positionV>
            <wp:extent cx="1130935" cy="1454785"/>
            <wp:effectExtent l="9525" t="0" r="2540" b="2540"/>
            <wp:wrapNone/>
            <wp:docPr id="977496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96814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9" t="19781" r="16230" b="1458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30935" cy="1454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79A47A" w14:textId="77777777" w:rsidR="00877C8B" w:rsidRPr="00877C8B" w:rsidRDefault="00877C8B" w:rsidP="00877C8B">
      <w:pPr>
        <w:pStyle w:val="Corpodetexto"/>
        <w:spacing w:after="0"/>
        <w:jc w:val="center"/>
      </w:pPr>
    </w:p>
    <w:p w14:paraId="4AA7CD03" w14:textId="77777777" w:rsidR="00877C8B" w:rsidRPr="00877C8B" w:rsidRDefault="00877C8B" w:rsidP="00877C8B">
      <w:pPr>
        <w:pStyle w:val="Corpodetexto"/>
        <w:spacing w:after="0"/>
        <w:jc w:val="center"/>
      </w:pPr>
      <w:r w:rsidRPr="00877C8B">
        <w:t>__________________________</w:t>
      </w:r>
      <w:r w:rsidRPr="00877C8B">
        <w:br/>
        <w:t>FACULDADE AMÉRICA</w:t>
      </w:r>
    </w:p>
    <w:p w14:paraId="2270CD20" w14:textId="77777777" w:rsidR="00877C8B" w:rsidRPr="00877C8B" w:rsidRDefault="00877C8B" w:rsidP="00877C8B">
      <w:pPr>
        <w:pStyle w:val="Corpodetexto"/>
        <w:spacing w:after="0"/>
        <w:jc w:val="center"/>
      </w:pPr>
      <w:r w:rsidRPr="00877C8B">
        <w:t>Prof. Dr. Pitiguara de Freitas Coelho</w:t>
      </w:r>
    </w:p>
    <w:p w14:paraId="07FD75CD" w14:textId="77777777" w:rsidR="00877C8B" w:rsidRDefault="00877C8B" w:rsidP="00877C8B">
      <w:pPr>
        <w:spacing w:after="0"/>
        <w:jc w:val="center"/>
      </w:pPr>
    </w:p>
    <w:sectPr w:rsidR="00877C8B" w:rsidSect="00034616">
      <w:headerReference w:type="default" r:id="rId10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DE61" w14:textId="77777777" w:rsidR="00D9602C" w:rsidRPr="00877C8B" w:rsidRDefault="00D9602C" w:rsidP="004568EC">
      <w:pPr>
        <w:spacing w:after="0" w:line="240" w:lineRule="auto"/>
      </w:pPr>
      <w:r w:rsidRPr="00877C8B">
        <w:separator/>
      </w:r>
    </w:p>
  </w:endnote>
  <w:endnote w:type="continuationSeparator" w:id="0">
    <w:p w14:paraId="7E2F593D" w14:textId="77777777" w:rsidR="00D9602C" w:rsidRPr="00877C8B" w:rsidRDefault="00D9602C" w:rsidP="004568EC">
      <w:pPr>
        <w:spacing w:after="0" w:line="240" w:lineRule="auto"/>
      </w:pPr>
      <w:r w:rsidRPr="00877C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FC5A" w14:textId="77777777" w:rsidR="00D9602C" w:rsidRPr="00877C8B" w:rsidRDefault="00D9602C" w:rsidP="004568EC">
      <w:pPr>
        <w:spacing w:after="0" w:line="240" w:lineRule="auto"/>
      </w:pPr>
      <w:r w:rsidRPr="00877C8B">
        <w:separator/>
      </w:r>
    </w:p>
  </w:footnote>
  <w:footnote w:type="continuationSeparator" w:id="0">
    <w:p w14:paraId="15933D7A" w14:textId="77777777" w:rsidR="00D9602C" w:rsidRPr="00877C8B" w:rsidRDefault="00D9602C" w:rsidP="004568EC">
      <w:pPr>
        <w:spacing w:after="0" w:line="240" w:lineRule="auto"/>
      </w:pPr>
      <w:r w:rsidRPr="00877C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8FF0" w14:textId="5AD0C5E7" w:rsidR="004568EC" w:rsidRPr="00877C8B" w:rsidRDefault="004568EC" w:rsidP="004568EC">
    <w:pPr>
      <w:pStyle w:val="Cabealho"/>
      <w:jc w:val="center"/>
    </w:pPr>
    <w:r w:rsidRPr="00877C8B">
      <w:drawing>
        <wp:inline distT="0" distB="0" distL="0" distR="0" wp14:anchorId="16452814" wp14:editId="761F5616">
          <wp:extent cx="2400300" cy="647065"/>
          <wp:effectExtent l="0" t="0" r="0" b="635"/>
          <wp:docPr id="8311479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4792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030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770861">
    <w:abstractNumId w:val="8"/>
  </w:num>
  <w:num w:numId="2" w16cid:durableId="1930767925">
    <w:abstractNumId w:val="6"/>
  </w:num>
  <w:num w:numId="3" w16cid:durableId="731656451">
    <w:abstractNumId w:val="5"/>
  </w:num>
  <w:num w:numId="4" w16cid:durableId="1778598685">
    <w:abstractNumId w:val="4"/>
  </w:num>
  <w:num w:numId="5" w16cid:durableId="826941720">
    <w:abstractNumId w:val="7"/>
  </w:num>
  <w:num w:numId="6" w16cid:durableId="1649357008">
    <w:abstractNumId w:val="3"/>
  </w:num>
  <w:num w:numId="7" w16cid:durableId="455879808">
    <w:abstractNumId w:val="2"/>
  </w:num>
  <w:num w:numId="8" w16cid:durableId="379478325">
    <w:abstractNumId w:val="1"/>
  </w:num>
  <w:num w:numId="9" w16cid:durableId="135098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95D"/>
    <w:rsid w:val="0006063C"/>
    <w:rsid w:val="0015074B"/>
    <w:rsid w:val="0029639D"/>
    <w:rsid w:val="00326F90"/>
    <w:rsid w:val="004568EC"/>
    <w:rsid w:val="006456EE"/>
    <w:rsid w:val="00666801"/>
    <w:rsid w:val="00877C8B"/>
    <w:rsid w:val="00AA1D8D"/>
    <w:rsid w:val="00B47730"/>
    <w:rsid w:val="00CB0664"/>
    <w:rsid w:val="00D960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47624"/>
  <w14:defaultImageDpi w14:val="300"/>
  <w15:docId w15:val="{E52C836F-C927-4821-B01A-42FBF74B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Arial" w:eastAsia="Arial" w:hAnsi="Arial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1591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3</cp:revision>
  <cp:lastPrinted>2026-06-08T12:28:00Z</cp:lastPrinted>
  <dcterms:created xsi:type="dcterms:W3CDTF">2026-06-06T18:28:00Z</dcterms:created>
  <dcterms:modified xsi:type="dcterms:W3CDTF">2026-06-08T12:28:00Z</dcterms:modified>
  <cp:category/>
</cp:coreProperties>
</file>